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91D08" w14:textId="77777777" w:rsidR="00955F68" w:rsidRPr="00FD5A04" w:rsidRDefault="00955F68" w:rsidP="00955F68">
      <w:pPr>
        <w:spacing w:line="240" w:lineRule="auto"/>
        <w:rPr>
          <w:rFonts w:ascii="Arial" w:hAnsi="Arial" w:cs="Arial"/>
        </w:rPr>
      </w:pPr>
      <w:r w:rsidRPr="00E27561">
        <w:rPr>
          <w:rFonts w:ascii="Arial" w:hAnsi="Arial" w:cs="Arial"/>
          <w:noProof/>
        </w:rPr>
        <w:drawing>
          <wp:inline distT="0" distB="0" distL="0" distR="0" wp14:anchorId="766D3272" wp14:editId="5635423D">
            <wp:extent cx="1028700" cy="485775"/>
            <wp:effectExtent l="0" t="0" r="0" b="9525"/>
            <wp:docPr id="1" name="Picture 1" descr="Melton logo color (no inc or backgroun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ton logo color (no inc or background) co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8700" cy="485775"/>
                    </a:xfrm>
                    <a:prstGeom prst="rect">
                      <a:avLst/>
                    </a:prstGeom>
                    <a:noFill/>
                    <a:ln>
                      <a:noFill/>
                    </a:ln>
                  </pic:spPr>
                </pic:pic>
              </a:graphicData>
            </a:graphic>
          </wp:inline>
        </w:drawing>
      </w:r>
    </w:p>
    <w:p w14:paraId="4DBB9598" w14:textId="77777777" w:rsidR="00955F68" w:rsidRPr="00FD5A04" w:rsidRDefault="00955F68" w:rsidP="00955F68">
      <w:pPr>
        <w:spacing w:after="0" w:line="240" w:lineRule="auto"/>
        <w:rPr>
          <w:rFonts w:ascii="Arial" w:hAnsi="Arial" w:cs="Arial"/>
        </w:rPr>
      </w:pPr>
      <w:r w:rsidRPr="00FD5A04">
        <w:rPr>
          <w:rFonts w:ascii="Arial" w:hAnsi="Arial" w:cs="Arial"/>
        </w:rPr>
        <w:t>808 N. 161</w:t>
      </w:r>
      <w:r w:rsidRPr="00FD5A04">
        <w:rPr>
          <w:rFonts w:ascii="Arial" w:hAnsi="Arial" w:cs="Arial"/>
          <w:vertAlign w:val="superscript"/>
        </w:rPr>
        <w:t>st</w:t>
      </w:r>
      <w:r w:rsidRPr="00FD5A04">
        <w:rPr>
          <w:rFonts w:ascii="Arial" w:hAnsi="Arial" w:cs="Arial"/>
        </w:rPr>
        <w:t xml:space="preserve"> E</w:t>
      </w:r>
      <w:r>
        <w:rPr>
          <w:rFonts w:ascii="Arial" w:hAnsi="Arial" w:cs="Arial"/>
        </w:rPr>
        <w:t>ast Ave</w:t>
      </w:r>
      <w:r w:rsidRPr="00FD5A04">
        <w:rPr>
          <w:rFonts w:ascii="Arial" w:hAnsi="Arial" w:cs="Arial"/>
        </w:rPr>
        <w:t>.</w:t>
      </w:r>
    </w:p>
    <w:p w14:paraId="3066D252" w14:textId="77777777" w:rsidR="00955F68" w:rsidRDefault="00955F68" w:rsidP="00955F68">
      <w:pPr>
        <w:spacing w:after="0" w:line="240" w:lineRule="auto"/>
        <w:rPr>
          <w:rFonts w:ascii="Arial" w:hAnsi="Arial" w:cs="Arial"/>
        </w:rPr>
      </w:pPr>
      <w:r w:rsidRPr="00FD5A04">
        <w:rPr>
          <w:rFonts w:ascii="Arial" w:hAnsi="Arial" w:cs="Arial"/>
        </w:rPr>
        <w:t>T</w:t>
      </w:r>
      <w:r>
        <w:rPr>
          <w:rFonts w:ascii="Arial" w:hAnsi="Arial" w:cs="Arial"/>
        </w:rPr>
        <w:t>ulsa</w:t>
      </w:r>
      <w:r w:rsidRPr="00FD5A04">
        <w:rPr>
          <w:rFonts w:ascii="Arial" w:hAnsi="Arial" w:cs="Arial"/>
        </w:rPr>
        <w:t>, OK  74116</w:t>
      </w:r>
    </w:p>
    <w:p w14:paraId="739F4F0E" w14:textId="77777777" w:rsidR="00955F68" w:rsidRPr="00955F68" w:rsidRDefault="00955F68" w:rsidP="00955F68">
      <w:pPr>
        <w:spacing w:line="240" w:lineRule="auto"/>
      </w:pPr>
    </w:p>
    <w:p w14:paraId="41A8BFED" w14:textId="77777777" w:rsidR="001B605E" w:rsidRDefault="00955F68" w:rsidP="001B605E">
      <w:pPr>
        <w:spacing w:before="240" w:line="360" w:lineRule="auto"/>
        <w:rPr>
          <w:rFonts w:ascii="Arial" w:hAnsi="Arial" w:cs="Arial"/>
          <w:b/>
          <w:sz w:val="20"/>
        </w:rPr>
      </w:pPr>
      <w:r>
        <w:rPr>
          <w:rFonts w:ascii="Arial" w:hAnsi="Arial" w:cs="Arial"/>
          <w:b/>
          <w:sz w:val="20"/>
        </w:rPr>
        <w:t xml:space="preserve">FOR IMMEDIATE RELEASE </w:t>
      </w:r>
    </w:p>
    <w:p w14:paraId="01D7BA0C" w14:textId="04ABE39A" w:rsidR="00955F68" w:rsidRPr="003A3090" w:rsidRDefault="00A039CA" w:rsidP="00EB085B">
      <w:pPr>
        <w:spacing w:line="360" w:lineRule="auto"/>
        <w:rPr>
          <w:rFonts w:ascii="Arial" w:hAnsi="Arial" w:cs="Arial"/>
          <w:b/>
          <w:bCs/>
        </w:rPr>
      </w:pPr>
      <w:r w:rsidRPr="00E968F3">
        <w:rPr>
          <w:rFonts w:ascii="Arial" w:hAnsi="Arial" w:cs="Arial"/>
          <w:b/>
          <w:bCs/>
          <w:sz w:val="23"/>
          <w:szCs w:val="23"/>
        </w:rPr>
        <w:t>Melton Truck Lines, Inc.</w:t>
      </w:r>
      <w:r w:rsidR="00FD0BF1">
        <w:rPr>
          <w:rFonts w:ascii="Arial" w:hAnsi="Arial" w:cs="Arial"/>
          <w:b/>
          <w:bCs/>
          <w:sz w:val="23"/>
          <w:szCs w:val="23"/>
        </w:rPr>
        <w:t xml:space="preserve"> Named</w:t>
      </w:r>
      <w:r w:rsidRPr="00E968F3">
        <w:rPr>
          <w:rFonts w:ascii="Arial" w:hAnsi="Arial" w:cs="Arial"/>
          <w:b/>
          <w:bCs/>
          <w:sz w:val="23"/>
          <w:szCs w:val="23"/>
        </w:rPr>
        <w:t xml:space="preserve"> </w:t>
      </w:r>
      <w:r w:rsidR="004E1F66">
        <w:rPr>
          <w:rFonts w:ascii="Arial" w:hAnsi="Arial" w:cs="Arial"/>
          <w:b/>
          <w:bCs/>
          <w:sz w:val="23"/>
          <w:szCs w:val="23"/>
        </w:rPr>
        <w:t xml:space="preserve">a </w:t>
      </w:r>
      <w:r w:rsidR="00D123FE">
        <w:rPr>
          <w:rFonts w:ascii="Arial" w:hAnsi="Arial" w:cs="Arial"/>
          <w:b/>
          <w:bCs/>
          <w:sz w:val="23"/>
          <w:szCs w:val="23"/>
        </w:rPr>
        <w:t>TCA</w:t>
      </w:r>
      <w:r w:rsidR="00FD0BF1" w:rsidRPr="00FD0BF1">
        <w:rPr>
          <w:rFonts w:ascii="Arial" w:hAnsi="Arial" w:cs="Arial"/>
          <w:b/>
          <w:bCs/>
          <w:sz w:val="23"/>
          <w:szCs w:val="23"/>
        </w:rPr>
        <w:t xml:space="preserve"> Fleet Safety Awards </w:t>
      </w:r>
      <w:r w:rsidR="00FD0BF1">
        <w:rPr>
          <w:rFonts w:ascii="Arial" w:hAnsi="Arial" w:cs="Arial"/>
          <w:b/>
          <w:bCs/>
          <w:sz w:val="23"/>
          <w:szCs w:val="23"/>
        </w:rPr>
        <w:t>W</w:t>
      </w:r>
      <w:r w:rsidR="00FD0BF1" w:rsidRPr="00FD0BF1">
        <w:rPr>
          <w:rFonts w:ascii="Arial" w:hAnsi="Arial" w:cs="Arial"/>
          <w:b/>
          <w:bCs/>
          <w:sz w:val="23"/>
          <w:szCs w:val="23"/>
        </w:rPr>
        <w:t>inner</w:t>
      </w:r>
    </w:p>
    <w:p w14:paraId="3C4CC9F4" w14:textId="356897B3" w:rsidR="00E23FD4" w:rsidRDefault="00A039CA" w:rsidP="00F62ADA">
      <w:pPr>
        <w:spacing w:line="360" w:lineRule="auto"/>
        <w:ind w:firstLine="720"/>
        <w:jc w:val="both"/>
        <w:rPr>
          <w:rFonts w:ascii="Arial" w:hAnsi="Arial" w:cs="Arial"/>
          <w:sz w:val="21"/>
          <w:szCs w:val="21"/>
          <w:shd w:val="clear" w:color="auto" w:fill="FFFFFF"/>
        </w:rPr>
      </w:pPr>
      <w:r w:rsidRPr="00E968F3">
        <w:rPr>
          <w:rFonts w:ascii="Arial" w:hAnsi="Arial" w:cs="Arial"/>
          <w:sz w:val="21"/>
          <w:szCs w:val="21"/>
        </w:rPr>
        <w:t xml:space="preserve">TULSA, Okla. – </w:t>
      </w:r>
      <w:r w:rsidR="00913CF9">
        <w:rPr>
          <w:rFonts w:ascii="Arial" w:hAnsi="Arial" w:cs="Arial"/>
          <w:sz w:val="21"/>
          <w:szCs w:val="21"/>
        </w:rPr>
        <w:t>January</w:t>
      </w:r>
      <w:r w:rsidR="00C55045">
        <w:rPr>
          <w:rFonts w:ascii="Arial" w:hAnsi="Arial" w:cs="Arial"/>
          <w:sz w:val="21"/>
          <w:szCs w:val="21"/>
        </w:rPr>
        <w:t xml:space="preserve"> </w:t>
      </w:r>
      <w:r w:rsidR="00913CF9">
        <w:rPr>
          <w:rFonts w:ascii="Arial" w:hAnsi="Arial" w:cs="Arial"/>
          <w:sz w:val="21"/>
          <w:szCs w:val="21"/>
        </w:rPr>
        <w:t>3</w:t>
      </w:r>
      <w:r w:rsidR="00024391" w:rsidRPr="00E968F3">
        <w:rPr>
          <w:rFonts w:ascii="Arial" w:hAnsi="Arial" w:cs="Arial"/>
          <w:sz w:val="21"/>
          <w:szCs w:val="21"/>
        </w:rPr>
        <w:t xml:space="preserve">, </w:t>
      </w:r>
      <w:r w:rsidRPr="00E968F3">
        <w:rPr>
          <w:rFonts w:ascii="Arial" w:hAnsi="Arial" w:cs="Arial"/>
          <w:sz w:val="21"/>
          <w:szCs w:val="21"/>
        </w:rPr>
        <w:t>20</w:t>
      </w:r>
      <w:r w:rsidR="009871CF" w:rsidRPr="00E968F3">
        <w:rPr>
          <w:rFonts w:ascii="Arial" w:hAnsi="Arial" w:cs="Arial"/>
          <w:sz w:val="21"/>
          <w:szCs w:val="21"/>
        </w:rPr>
        <w:t>2</w:t>
      </w:r>
      <w:r w:rsidR="0020240C">
        <w:rPr>
          <w:rFonts w:ascii="Arial" w:hAnsi="Arial" w:cs="Arial"/>
          <w:sz w:val="21"/>
          <w:szCs w:val="21"/>
        </w:rPr>
        <w:t>2</w:t>
      </w:r>
      <w:r w:rsidRPr="00E968F3">
        <w:rPr>
          <w:rFonts w:ascii="Arial" w:hAnsi="Arial" w:cs="Arial"/>
          <w:sz w:val="21"/>
          <w:szCs w:val="21"/>
        </w:rPr>
        <w:t xml:space="preserve"> - </w:t>
      </w:r>
      <w:r w:rsidR="00E15A91" w:rsidRPr="00E968F3">
        <w:rPr>
          <w:rFonts w:ascii="Arial" w:hAnsi="Arial" w:cs="Arial"/>
          <w:sz w:val="21"/>
          <w:szCs w:val="21"/>
          <w:shd w:val="clear" w:color="auto" w:fill="FFFFFF"/>
        </w:rPr>
        <w:t>Melton Truck Lines</w:t>
      </w:r>
      <w:r w:rsidR="00F94300" w:rsidRPr="00E968F3">
        <w:rPr>
          <w:rFonts w:ascii="Arial" w:hAnsi="Arial" w:cs="Arial"/>
          <w:sz w:val="21"/>
          <w:szCs w:val="21"/>
          <w:shd w:val="clear" w:color="auto" w:fill="FFFFFF"/>
        </w:rPr>
        <w:t>, a premier flatbed carrier based in Tulsa, OK,</w:t>
      </w:r>
      <w:r w:rsidR="00E15A91" w:rsidRPr="00E968F3">
        <w:rPr>
          <w:rFonts w:ascii="Arial" w:hAnsi="Arial" w:cs="Arial"/>
          <w:sz w:val="21"/>
          <w:szCs w:val="21"/>
          <w:shd w:val="clear" w:color="auto" w:fill="FFFFFF"/>
        </w:rPr>
        <w:t xml:space="preserve"> has </w:t>
      </w:r>
      <w:r w:rsidR="00410531" w:rsidRPr="00E968F3">
        <w:rPr>
          <w:rFonts w:ascii="Arial" w:hAnsi="Arial" w:cs="Arial"/>
          <w:sz w:val="21"/>
          <w:szCs w:val="21"/>
          <w:shd w:val="clear" w:color="auto" w:fill="FFFFFF"/>
        </w:rPr>
        <w:t xml:space="preserve">been </w:t>
      </w:r>
      <w:r w:rsidR="00D123FE">
        <w:rPr>
          <w:rFonts w:ascii="Arial" w:hAnsi="Arial" w:cs="Arial"/>
          <w:sz w:val="21"/>
          <w:szCs w:val="21"/>
          <w:shd w:val="clear" w:color="auto" w:fill="FFFFFF"/>
        </w:rPr>
        <w:t xml:space="preserve">named </w:t>
      </w:r>
      <w:r w:rsidR="00C55045">
        <w:rPr>
          <w:rFonts w:ascii="Arial" w:hAnsi="Arial" w:cs="Arial"/>
          <w:sz w:val="21"/>
          <w:szCs w:val="21"/>
          <w:shd w:val="clear" w:color="auto" w:fill="FFFFFF"/>
        </w:rPr>
        <w:t>a</w:t>
      </w:r>
      <w:r w:rsidR="00E43A2A">
        <w:rPr>
          <w:rFonts w:ascii="Arial" w:hAnsi="Arial" w:cs="Arial"/>
          <w:sz w:val="21"/>
          <w:szCs w:val="21"/>
          <w:shd w:val="clear" w:color="auto" w:fill="FFFFFF"/>
        </w:rPr>
        <w:t xml:space="preserve"> </w:t>
      </w:r>
      <w:r w:rsidR="00C55045">
        <w:rPr>
          <w:rFonts w:ascii="Arial" w:hAnsi="Arial" w:cs="Arial"/>
          <w:sz w:val="21"/>
          <w:szCs w:val="21"/>
          <w:shd w:val="clear" w:color="auto" w:fill="FFFFFF"/>
        </w:rPr>
        <w:t>Fleet Safety Award winner</w:t>
      </w:r>
      <w:r w:rsidR="00665D4E">
        <w:rPr>
          <w:rFonts w:ascii="Arial" w:hAnsi="Arial" w:cs="Arial"/>
          <w:sz w:val="21"/>
          <w:szCs w:val="21"/>
          <w:shd w:val="clear" w:color="auto" w:fill="FFFFFF"/>
        </w:rPr>
        <w:t xml:space="preserve"> </w:t>
      </w:r>
      <w:r w:rsidR="00484B92">
        <w:rPr>
          <w:rFonts w:ascii="Arial" w:hAnsi="Arial" w:cs="Arial"/>
          <w:sz w:val="21"/>
          <w:szCs w:val="21"/>
          <w:shd w:val="clear" w:color="auto" w:fill="FFFFFF"/>
        </w:rPr>
        <w:t xml:space="preserve">in the 100 million or more miles category </w:t>
      </w:r>
      <w:r w:rsidR="00665D4E">
        <w:rPr>
          <w:rFonts w:ascii="Arial" w:hAnsi="Arial" w:cs="Arial"/>
          <w:sz w:val="21"/>
          <w:szCs w:val="21"/>
          <w:shd w:val="clear" w:color="auto" w:fill="FFFFFF"/>
        </w:rPr>
        <w:t xml:space="preserve">in the </w:t>
      </w:r>
      <w:r w:rsidR="007E3193">
        <w:rPr>
          <w:rFonts w:ascii="Arial" w:hAnsi="Arial" w:cs="Arial"/>
          <w:sz w:val="21"/>
          <w:szCs w:val="21"/>
          <w:shd w:val="clear" w:color="auto" w:fill="FFFFFF"/>
        </w:rPr>
        <w:t>47</w:t>
      </w:r>
      <w:r w:rsidR="007E3193" w:rsidRPr="007E3193">
        <w:rPr>
          <w:rFonts w:ascii="Arial" w:hAnsi="Arial" w:cs="Arial"/>
          <w:sz w:val="21"/>
          <w:szCs w:val="21"/>
          <w:shd w:val="clear" w:color="auto" w:fill="FFFFFF"/>
          <w:vertAlign w:val="superscript"/>
        </w:rPr>
        <w:t>th</w:t>
      </w:r>
      <w:r w:rsidR="007E3193">
        <w:rPr>
          <w:rFonts w:ascii="Arial" w:hAnsi="Arial" w:cs="Arial"/>
          <w:sz w:val="21"/>
          <w:szCs w:val="21"/>
          <w:shd w:val="clear" w:color="auto" w:fill="FFFFFF"/>
        </w:rPr>
        <w:t xml:space="preserve"> Annual TCA Fleet Safety Awards competition</w:t>
      </w:r>
      <w:r w:rsidR="00B650B4" w:rsidRPr="00B650B4">
        <w:rPr>
          <w:rFonts w:ascii="Arial" w:hAnsi="Arial" w:cs="Arial"/>
          <w:sz w:val="21"/>
          <w:szCs w:val="21"/>
          <w:shd w:val="clear" w:color="auto" w:fill="FFFFFF"/>
        </w:rPr>
        <w:t>.</w:t>
      </w:r>
      <w:r w:rsidR="00960470">
        <w:rPr>
          <w:rFonts w:ascii="Arial" w:hAnsi="Arial" w:cs="Arial"/>
          <w:sz w:val="21"/>
          <w:szCs w:val="21"/>
          <w:shd w:val="clear" w:color="auto" w:fill="FFFFFF"/>
        </w:rPr>
        <w:t xml:space="preserve"> </w:t>
      </w:r>
      <w:r w:rsidR="00F62ADA" w:rsidRPr="000228DF">
        <w:rPr>
          <w:rFonts w:ascii="Arial" w:hAnsi="Arial" w:cs="Arial"/>
          <w:sz w:val="21"/>
          <w:szCs w:val="21"/>
          <w:shd w:val="clear" w:color="auto" w:fill="FFFFFF"/>
        </w:rPr>
        <w:t>Melton’s</w:t>
      </w:r>
      <w:r w:rsidR="00960470" w:rsidRPr="000228DF">
        <w:rPr>
          <w:rFonts w:ascii="Arial" w:hAnsi="Arial" w:cs="Arial"/>
          <w:sz w:val="21"/>
          <w:szCs w:val="21"/>
          <w:shd w:val="clear" w:color="auto" w:fill="FFFFFF"/>
        </w:rPr>
        <w:t xml:space="preserve"> </w:t>
      </w:r>
      <w:r w:rsidR="00201C62">
        <w:rPr>
          <w:rFonts w:ascii="Arial" w:hAnsi="Arial" w:cs="Arial"/>
          <w:sz w:val="21"/>
          <w:szCs w:val="21"/>
          <w:shd w:val="clear" w:color="auto" w:fill="FFFFFF"/>
        </w:rPr>
        <w:t>prioritization of</w:t>
      </w:r>
      <w:r w:rsidR="00CC74F1" w:rsidRPr="000228DF">
        <w:rPr>
          <w:rFonts w:ascii="Arial" w:hAnsi="Arial" w:cs="Arial"/>
          <w:sz w:val="21"/>
          <w:szCs w:val="21"/>
          <w:shd w:val="clear" w:color="auto" w:fill="FFFFFF"/>
        </w:rPr>
        <w:t xml:space="preserve"> safety and </w:t>
      </w:r>
      <w:r w:rsidR="001722EF" w:rsidRPr="000228DF">
        <w:rPr>
          <w:rFonts w:ascii="Arial" w:hAnsi="Arial" w:cs="Arial"/>
          <w:sz w:val="21"/>
          <w:szCs w:val="21"/>
          <w:shd w:val="clear" w:color="auto" w:fill="FFFFFF"/>
        </w:rPr>
        <w:t xml:space="preserve">consistency </w:t>
      </w:r>
      <w:r w:rsidR="002A2D66" w:rsidRPr="000228DF">
        <w:rPr>
          <w:rFonts w:ascii="Arial" w:hAnsi="Arial" w:cs="Arial"/>
          <w:sz w:val="21"/>
          <w:szCs w:val="21"/>
          <w:shd w:val="clear" w:color="auto" w:fill="FFFFFF"/>
        </w:rPr>
        <w:t>in their ongoing</w:t>
      </w:r>
      <w:r w:rsidR="00306D87" w:rsidRPr="000228DF">
        <w:rPr>
          <w:rFonts w:ascii="Arial" w:hAnsi="Arial" w:cs="Arial"/>
          <w:sz w:val="21"/>
          <w:szCs w:val="21"/>
          <w:shd w:val="clear" w:color="auto" w:fill="FFFFFF"/>
        </w:rPr>
        <w:t xml:space="preserve"> safety</w:t>
      </w:r>
      <w:r w:rsidR="002A2D66" w:rsidRPr="000228DF">
        <w:rPr>
          <w:rFonts w:ascii="Arial" w:hAnsi="Arial" w:cs="Arial"/>
          <w:sz w:val="21"/>
          <w:szCs w:val="21"/>
          <w:shd w:val="clear" w:color="auto" w:fill="FFFFFF"/>
        </w:rPr>
        <w:t xml:space="preserve"> </w:t>
      </w:r>
      <w:r w:rsidR="00306D87" w:rsidRPr="000228DF">
        <w:rPr>
          <w:rFonts w:ascii="Arial" w:hAnsi="Arial" w:cs="Arial"/>
          <w:sz w:val="21"/>
          <w:szCs w:val="21"/>
          <w:shd w:val="clear" w:color="auto" w:fill="FFFFFF"/>
        </w:rPr>
        <w:t>training</w:t>
      </w:r>
      <w:r w:rsidR="00201C62">
        <w:rPr>
          <w:rFonts w:ascii="Arial" w:hAnsi="Arial" w:cs="Arial"/>
          <w:sz w:val="21"/>
          <w:szCs w:val="21"/>
          <w:shd w:val="clear" w:color="auto" w:fill="FFFFFF"/>
        </w:rPr>
        <w:t xml:space="preserve"> </w:t>
      </w:r>
      <w:r w:rsidR="004036C2">
        <w:rPr>
          <w:rFonts w:ascii="Arial" w:hAnsi="Arial" w:cs="Arial"/>
          <w:sz w:val="21"/>
          <w:szCs w:val="21"/>
          <w:shd w:val="clear" w:color="auto" w:fill="FFFFFF"/>
        </w:rPr>
        <w:t>program</w:t>
      </w:r>
      <w:r w:rsidR="00306D87" w:rsidRPr="000228DF">
        <w:rPr>
          <w:rFonts w:ascii="Arial" w:hAnsi="Arial" w:cs="Arial"/>
          <w:sz w:val="21"/>
          <w:szCs w:val="21"/>
          <w:shd w:val="clear" w:color="auto" w:fill="FFFFFF"/>
        </w:rPr>
        <w:t xml:space="preserve"> </w:t>
      </w:r>
      <w:r w:rsidR="00FD5DEF" w:rsidRPr="000228DF">
        <w:rPr>
          <w:rFonts w:ascii="Arial" w:hAnsi="Arial" w:cs="Arial"/>
          <w:sz w:val="21"/>
          <w:szCs w:val="21"/>
          <w:shd w:val="clear" w:color="auto" w:fill="FFFFFF"/>
        </w:rPr>
        <w:t xml:space="preserve">has resulted in </w:t>
      </w:r>
      <w:r w:rsidR="00484B92">
        <w:rPr>
          <w:rFonts w:ascii="Arial" w:hAnsi="Arial" w:cs="Arial"/>
          <w:sz w:val="21"/>
          <w:szCs w:val="21"/>
          <w:shd w:val="clear" w:color="auto" w:fill="FFFFFF"/>
        </w:rPr>
        <w:t xml:space="preserve">this prestigious </w:t>
      </w:r>
      <w:r w:rsidR="002D335B" w:rsidRPr="000228DF">
        <w:rPr>
          <w:rFonts w:ascii="Arial" w:hAnsi="Arial" w:cs="Arial"/>
          <w:sz w:val="21"/>
          <w:szCs w:val="21"/>
          <w:shd w:val="clear" w:color="auto" w:fill="FFFFFF"/>
        </w:rPr>
        <w:t>recognition</w:t>
      </w:r>
      <w:r w:rsidR="003B236D" w:rsidRPr="000228DF">
        <w:rPr>
          <w:rFonts w:ascii="Arial" w:hAnsi="Arial" w:cs="Arial"/>
          <w:sz w:val="21"/>
          <w:szCs w:val="21"/>
          <w:shd w:val="clear" w:color="auto" w:fill="FFFFFF"/>
        </w:rPr>
        <w:t xml:space="preserve"> from </w:t>
      </w:r>
      <w:r w:rsidR="00306D87" w:rsidRPr="000228DF">
        <w:rPr>
          <w:rFonts w:ascii="Arial" w:hAnsi="Arial" w:cs="Arial"/>
          <w:sz w:val="21"/>
          <w:szCs w:val="21"/>
          <w:shd w:val="clear" w:color="auto" w:fill="FFFFFF"/>
        </w:rPr>
        <w:t>the Truckload Carriers Association (TCA)</w:t>
      </w:r>
      <w:r w:rsidR="00484B92">
        <w:rPr>
          <w:rFonts w:ascii="Arial" w:hAnsi="Arial" w:cs="Arial"/>
          <w:sz w:val="21"/>
          <w:szCs w:val="21"/>
          <w:shd w:val="clear" w:color="auto" w:fill="FFFFFF"/>
        </w:rPr>
        <w:t>.</w:t>
      </w:r>
    </w:p>
    <w:p w14:paraId="53D726EC" w14:textId="37CB99F1" w:rsidR="00C714F9" w:rsidRPr="00C714F9" w:rsidRDefault="00C714F9" w:rsidP="00C714F9">
      <w:pPr>
        <w:spacing w:line="360" w:lineRule="auto"/>
        <w:ind w:firstLine="720"/>
        <w:jc w:val="both"/>
        <w:rPr>
          <w:rFonts w:ascii="Arial" w:hAnsi="Arial" w:cs="Arial"/>
          <w:sz w:val="21"/>
          <w:szCs w:val="21"/>
          <w:shd w:val="clear" w:color="auto" w:fill="FFFFFF"/>
        </w:rPr>
      </w:pPr>
      <w:r w:rsidRPr="00C714F9">
        <w:rPr>
          <w:rFonts w:ascii="Arial" w:hAnsi="Arial" w:cs="Arial"/>
          <w:sz w:val="21"/>
          <w:szCs w:val="21"/>
          <w:shd w:val="clear" w:color="auto" w:fill="FFFFFF"/>
        </w:rPr>
        <w:t>These annual awards identify truckload carriers that have demonstrated an unparalleled commitment to safety through presenting the lowest accident frequency ratios per million miles in each of six mileage-based divisions.</w:t>
      </w:r>
    </w:p>
    <w:p w14:paraId="4C76AE05" w14:textId="7FFD1B39" w:rsidR="00C714F9" w:rsidRDefault="00C714F9" w:rsidP="00C714F9">
      <w:pPr>
        <w:spacing w:line="360" w:lineRule="auto"/>
        <w:ind w:firstLine="720"/>
        <w:jc w:val="both"/>
        <w:rPr>
          <w:rFonts w:ascii="Arial" w:hAnsi="Arial" w:cs="Arial"/>
          <w:sz w:val="21"/>
          <w:szCs w:val="21"/>
          <w:shd w:val="clear" w:color="auto" w:fill="FFFFFF"/>
        </w:rPr>
      </w:pPr>
      <w:r w:rsidRPr="00C714F9">
        <w:rPr>
          <w:rFonts w:ascii="Arial" w:hAnsi="Arial" w:cs="Arial"/>
          <w:sz w:val="21"/>
          <w:szCs w:val="21"/>
          <w:shd w:val="clear" w:color="auto" w:fill="FFFFFF"/>
        </w:rPr>
        <w:t>“TCA’s membership continues to prioritize safety and find new ways to improve and innovate”, said TCA President Jim Ward. “We are extremely proud of these 18 companies for their stellar safety performances this past year, and we look forward to presenting them with these awards at our upcoming Annual Convention in March.”</w:t>
      </w:r>
    </w:p>
    <w:p w14:paraId="4EACCF0B" w14:textId="0D5260BB" w:rsidR="00935AED" w:rsidRDefault="00935AED" w:rsidP="00F020F2">
      <w:pPr>
        <w:spacing w:line="360" w:lineRule="auto"/>
        <w:ind w:firstLine="720"/>
        <w:jc w:val="both"/>
        <w:rPr>
          <w:rFonts w:ascii="Arial" w:hAnsi="Arial" w:cs="Arial"/>
          <w:sz w:val="21"/>
          <w:szCs w:val="21"/>
          <w:shd w:val="clear" w:color="auto" w:fill="FFFFFF"/>
        </w:rPr>
      </w:pPr>
      <w:r w:rsidRPr="00935AED">
        <w:rPr>
          <w:rFonts w:ascii="Arial" w:hAnsi="Arial" w:cs="Arial"/>
          <w:sz w:val="21"/>
          <w:szCs w:val="21"/>
          <w:shd w:val="clear" w:color="auto" w:fill="FFFFFF"/>
        </w:rPr>
        <w:t xml:space="preserve">“We are honored to </w:t>
      </w:r>
      <w:r w:rsidR="00BD2EF3">
        <w:rPr>
          <w:rFonts w:ascii="Arial" w:hAnsi="Arial" w:cs="Arial"/>
          <w:sz w:val="21"/>
          <w:szCs w:val="21"/>
          <w:shd w:val="clear" w:color="auto" w:fill="FFFFFF"/>
        </w:rPr>
        <w:t>be named</w:t>
      </w:r>
      <w:r w:rsidRPr="00935AED">
        <w:rPr>
          <w:rFonts w:ascii="Arial" w:hAnsi="Arial" w:cs="Arial"/>
          <w:sz w:val="21"/>
          <w:szCs w:val="21"/>
          <w:shd w:val="clear" w:color="auto" w:fill="FFFFFF"/>
        </w:rPr>
        <w:t xml:space="preserve"> a</w:t>
      </w:r>
      <w:r w:rsidR="00B27F35">
        <w:rPr>
          <w:rFonts w:ascii="Arial" w:hAnsi="Arial" w:cs="Arial"/>
          <w:sz w:val="21"/>
          <w:szCs w:val="21"/>
          <w:shd w:val="clear" w:color="auto" w:fill="FFFFFF"/>
        </w:rPr>
        <w:t xml:space="preserve"> Fleet Safety Award winner.</w:t>
      </w:r>
      <w:r w:rsidRPr="00935AED">
        <w:rPr>
          <w:rFonts w:ascii="Arial" w:hAnsi="Arial" w:cs="Arial"/>
          <w:sz w:val="21"/>
          <w:szCs w:val="21"/>
          <w:shd w:val="clear" w:color="auto" w:fill="FFFFFF"/>
        </w:rPr>
        <w:t xml:space="preserve"> </w:t>
      </w:r>
      <w:r w:rsidR="00F644B0">
        <w:rPr>
          <w:rFonts w:ascii="Arial" w:hAnsi="Arial" w:cs="Arial"/>
          <w:sz w:val="21"/>
          <w:szCs w:val="21"/>
          <w:shd w:val="clear" w:color="auto" w:fill="FFFFFF"/>
        </w:rPr>
        <w:t xml:space="preserve">Safety is </w:t>
      </w:r>
      <w:r w:rsidR="00C858E3">
        <w:rPr>
          <w:rFonts w:ascii="Arial" w:hAnsi="Arial" w:cs="Arial"/>
          <w:sz w:val="21"/>
          <w:szCs w:val="21"/>
          <w:shd w:val="clear" w:color="auto" w:fill="FFFFFF"/>
        </w:rPr>
        <w:t xml:space="preserve">our number one priority </w:t>
      </w:r>
      <w:r w:rsidR="00B26DF7">
        <w:rPr>
          <w:rFonts w:ascii="Arial" w:hAnsi="Arial" w:cs="Arial"/>
          <w:sz w:val="21"/>
          <w:szCs w:val="21"/>
          <w:shd w:val="clear" w:color="auto" w:fill="FFFFFF"/>
        </w:rPr>
        <w:t>at Melton, which is why</w:t>
      </w:r>
      <w:r w:rsidR="00484B92">
        <w:rPr>
          <w:rFonts w:ascii="Arial" w:hAnsi="Arial" w:cs="Arial"/>
          <w:sz w:val="21"/>
          <w:szCs w:val="21"/>
          <w:shd w:val="clear" w:color="auto" w:fill="FFFFFF"/>
        </w:rPr>
        <w:t xml:space="preserve"> we host such an extensive, detailed, and consistent training program</w:t>
      </w:r>
      <w:r w:rsidR="00AB4C41">
        <w:rPr>
          <w:rFonts w:ascii="Arial" w:hAnsi="Arial" w:cs="Arial"/>
          <w:sz w:val="21"/>
          <w:szCs w:val="21"/>
          <w:shd w:val="clear" w:color="auto" w:fill="FFFFFF"/>
        </w:rPr>
        <w:t>.”</w:t>
      </w:r>
      <w:r w:rsidR="00CE5947">
        <w:rPr>
          <w:rFonts w:ascii="Arial" w:hAnsi="Arial" w:cs="Arial"/>
          <w:sz w:val="21"/>
          <w:szCs w:val="21"/>
          <w:shd w:val="clear" w:color="auto" w:fill="FFFFFF"/>
        </w:rPr>
        <w:t xml:space="preserve"> </w:t>
      </w:r>
      <w:r w:rsidRPr="00935AED">
        <w:rPr>
          <w:rFonts w:ascii="Arial" w:hAnsi="Arial" w:cs="Arial"/>
          <w:sz w:val="21"/>
          <w:szCs w:val="21"/>
          <w:shd w:val="clear" w:color="auto" w:fill="FFFFFF"/>
        </w:rPr>
        <w:t xml:space="preserve">said Melton’s </w:t>
      </w:r>
      <w:r w:rsidR="009D2641">
        <w:rPr>
          <w:rFonts w:ascii="Arial" w:hAnsi="Arial" w:cs="Arial"/>
          <w:sz w:val="21"/>
          <w:szCs w:val="21"/>
          <w:shd w:val="clear" w:color="auto" w:fill="FFFFFF"/>
        </w:rPr>
        <w:t>Director of Safety, Melissa Stephan</w:t>
      </w:r>
      <w:r w:rsidRPr="00935AED">
        <w:rPr>
          <w:rFonts w:ascii="Arial" w:hAnsi="Arial" w:cs="Arial"/>
          <w:sz w:val="21"/>
          <w:szCs w:val="21"/>
          <w:shd w:val="clear" w:color="auto" w:fill="FFFFFF"/>
        </w:rPr>
        <w:t>. “</w:t>
      </w:r>
      <w:r w:rsidR="004C1EA3">
        <w:rPr>
          <w:rFonts w:ascii="Arial" w:hAnsi="Arial" w:cs="Arial"/>
          <w:sz w:val="21"/>
          <w:szCs w:val="21"/>
          <w:shd w:val="clear" w:color="auto" w:fill="FFFFFF"/>
        </w:rPr>
        <w:t xml:space="preserve">In an industry that’s </w:t>
      </w:r>
      <w:r w:rsidR="009D2641">
        <w:rPr>
          <w:rFonts w:ascii="Arial" w:hAnsi="Arial" w:cs="Arial"/>
          <w:sz w:val="21"/>
          <w:szCs w:val="21"/>
          <w:shd w:val="clear" w:color="auto" w:fill="FFFFFF"/>
        </w:rPr>
        <w:t>constantly</w:t>
      </w:r>
      <w:r w:rsidR="004C1EA3">
        <w:rPr>
          <w:rFonts w:ascii="Arial" w:hAnsi="Arial" w:cs="Arial"/>
          <w:sz w:val="21"/>
          <w:szCs w:val="21"/>
          <w:shd w:val="clear" w:color="auto" w:fill="FFFFFF"/>
        </w:rPr>
        <w:t xml:space="preserve"> changing, </w:t>
      </w:r>
      <w:r w:rsidR="00484B92">
        <w:rPr>
          <w:rFonts w:ascii="Arial" w:hAnsi="Arial" w:cs="Arial"/>
          <w:sz w:val="21"/>
          <w:szCs w:val="21"/>
          <w:shd w:val="clear" w:color="auto" w:fill="FFFFFF"/>
        </w:rPr>
        <w:t>it’s critical to equip our fleet with the tools they need to face numerous</w:t>
      </w:r>
      <w:r w:rsidR="00E045F9">
        <w:rPr>
          <w:rFonts w:ascii="Arial" w:hAnsi="Arial" w:cs="Arial"/>
          <w:sz w:val="21"/>
          <w:szCs w:val="21"/>
          <w:shd w:val="clear" w:color="auto" w:fill="FFFFFF"/>
        </w:rPr>
        <w:t xml:space="preserve"> challenges or changes that may occur</w:t>
      </w:r>
      <w:r w:rsidR="00484B92">
        <w:rPr>
          <w:rFonts w:ascii="Arial" w:hAnsi="Arial" w:cs="Arial"/>
          <w:sz w:val="21"/>
          <w:szCs w:val="21"/>
          <w:shd w:val="clear" w:color="auto" w:fill="FFFFFF"/>
        </w:rPr>
        <w:t xml:space="preserve"> from compliance, securement, defensive driving, and more</w:t>
      </w:r>
      <w:r w:rsidR="00914493">
        <w:rPr>
          <w:rFonts w:ascii="Arial" w:hAnsi="Arial" w:cs="Arial"/>
          <w:sz w:val="21"/>
          <w:szCs w:val="21"/>
          <w:shd w:val="clear" w:color="auto" w:fill="FFFFFF"/>
        </w:rPr>
        <w:t xml:space="preserve">. </w:t>
      </w:r>
      <w:r w:rsidR="00484B92">
        <w:rPr>
          <w:rFonts w:ascii="Arial" w:hAnsi="Arial" w:cs="Arial"/>
          <w:sz w:val="21"/>
          <w:szCs w:val="21"/>
          <w:shd w:val="clear" w:color="auto" w:fill="FFFFFF"/>
        </w:rPr>
        <w:t>I’m proud of our drivers, training staff, and all Safety personnel for their contributions and for maintaining safety as the top priority at Melton.</w:t>
      </w:r>
      <w:r w:rsidR="00FA7BF4">
        <w:rPr>
          <w:rFonts w:ascii="Arial" w:hAnsi="Arial" w:cs="Arial"/>
          <w:sz w:val="21"/>
          <w:szCs w:val="21"/>
          <w:shd w:val="clear" w:color="auto" w:fill="FFFFFF"/>
        </w:rPr>
        <w:t xml:space="preserve">” </w:t>
      </w:r>
    </w:p>
    <w:p w14:paraId="5EF6D1EF" w14:textId="024F3C13" w:rsidR="00285B6E" w:rsidRDefault="00285B6E" w:rsidP="00285B6E">
      <w:pPr>
        <w:spacing w:before="240" w:line="360" w:lineRule="auto"/>
        <w:ind w:firstLine="720"/>
        <w:jc w:val="both"/>
        <w:rPr>
          <w:rFonts w:ascii="Arial" w:hAnsi="Arial" w:cs="Arial"/>
          <w:sz w:val="21"/>
          <w:szCs w:val="21"/>
          <w:shd w:val="clear" w:color="auto" w:fill="FFFFFF"/>
        </w:rPr>
      </w:pPr>
      <w:r w:rsidRPr="00285B6E">
        <w:rPr>
          <w:rFonts w:ascii="Arial" w:hAnsi="Arial" w:cs="Arial"/>
          <w:sz w:val="21"/>
          <w:szCs w:val="21"/>
          <w:shd w:val="clear" w:color="auto" w:fill="FFFFFF"/>
        </w:rPr>
        <w:t>Each Fall, TCA members submit online applications for one of trucking’s most important competitions—the Fleet Safety Awards. Carriers placing first, second, and third in each of six mileage-based divisions are honored.</w:t>
      </w:r>
      <w:r>
        <w:rPr>
          <w:rFonts w:ascii="Arial" w:hAnsi="Arial" w:cs="Arial"/>
          <w:sz w:val="21"/>
          <w:szCs w:val="21"/>
          <w:shd w:val="clear" w:color="auto" w:fill="FFFFFF"/>
        </w:rPr>
        <w:t xml:space="preserve"> </w:t>
      </w:r>
      <w:r w:rsidR="005E2A55" w:rsidRPr="005E2A55">
        <w:rPr>
          <w:rFonts w:ascii="Arial" w:hAnsi="Arial" w:cs="Arial"/>
          <w:sz w:val="21"/>
          <w:szCs w:val="21"/>
          <w:shd w:val="clear" w:color="auto" w:fill="FFFFFF"/>
        </w:rPr>
        <w:t>The winners are selected based on their accident ratios in any given year. Division winners are subject to an audit for ratio accuracy and invited to compete for one of two grand prizes</w:t>
      </w:r>
      <w:r w:rsidR="005E2A55">
        <w:rPr>
          <w:rFonts w:ascii="Arial" w:hAnsi="Arial" w:cs="Arial"/>
          <w:sz w:val="21"/>
          <w:szCs w:val="21"/>
          <w:shd w:val="clear" w:color="auto" w:fill="FFFFFF"/>
        </w:rPr>
        <w:t xml:space="preserve">. </w:t>
      </w:r>
      <w:r w:rsidR="00CC3F65" w:rsidRPr="00CC3F65">
        <w:rPr>
          <w:rFonts w:ascii="Arial" w:hAnsi="Arial" w:cs="Arial"/>
          <w:sz w:val="21"/>
          <w:szCs w:val="21"/>
          <w:shd w:val="clear" w:color="auto" w:fill="FFFFFF"/>
        </w:rPr>
        <w:t>Carriers with annual mileage of 25 million or fewer miles vie for one, while companies with more than 25 million miles compete for the other</w:t>
      </w:r>
      <w:r w:rsidR="00CC3F65">
        <w:rPr>
          <w:rFonts w:ascii="Arial" w:hAnsi="Arial" w:cs="Arial"/>
          <w:sz w:val="21"/>
          <w:szCs w:val="21"/>
          <w:shd w:val="clear" w:color="auto" w:fill="FFFFFF"/>
        </w:rPr>
        <w:t xml:space="preserve">. </w:t>
      </w:r>
      <w:r w:rsidR="00CC3F65" w:rsidRPr="00CC3F65">
        <w:rPr>
          <w:rFonts w:ascii="Arial" w:hAnsi="Arial" w:cs="Arial"/>
          <w:sz w:val="21"/>
          <w:szCs w:val="21"/>
          <w:shd w:val="clear" w:color="auto" w:fill="FFFFFF"/>
        </w:rPr>
        <w:t>The grand prize winners are announced each year at TCA’s Annual Convention.</w:t>
      </w:r>
    </w:p>
    <w:p w14:paraId="27BE74FD" w14:textId="1D312DEC" w:rsidR="00A039CA" w:rsidRPr="00E968F3" w:rsidRDefault="00A039CA" w:rsidP="00955F68">
      <w:pPr>
        <w:spacing w:before="240" w:line="360" w:lineRule="auto"/>
        <w:jc w:val="both"/>
        <w:rPr>
          <w:rFonts w:ascii="Arial" w:hAnsi="Arial" w:cs="Arial"/>
          <w:b/>
          <w:sz w:val="21"/>
          <w:szCs w:val="21"/>
        </w:rPr>
      </w:pPr>
      <w:r w:rsidRPr="00E968F3">
        <w:rPr>
          <w:rFonts w:ascii="Arial" w:hAnsi="Arial" w:cs="Arial"/>
          <w:b/>
          <w:sz w:val="21"/>
          <w:szCs w:val="21"/>
        </w:rPr>
        <w:lastRenderedPageBreak/>
        <w:t>Company Information</w:t>
      </w:r>
    </w:p>
    <w:p w14:paraId="4E2A07DF" w14:textId="7AEFCAAF" w:rsidR="00041C16" w:rsidRDefault="00A039CA" w:rsidP="00A971A0">
      <w:pPr>
        <w:spacing w:before="240" w:line="360" w:lineRule="auto"/>
        <w:jc w:val="both"/>
        <w:rPr>
          <w:rFonts w:ascii="Arial" w:hAnsi="Arial" w:cs="Arial"/>
          <w:sz w:val="21"/>
          <w:szCs w:val="21"/>
        </w:rPr>
      </w:pPr>
      <w:r w:rsidRPr="00E968F3">
        <w:rPr>
          <w:rFonts w:ascii="Arial" w:hAnsi="Arial" w:cs="Arial"/>
          <w:sz w:val="21"/>
          <w:szCs w:val="21"/>
        </w:rPr>
        <w:t>Headquartered in Tulsa, OK, Melton Truck Lines Inc. is an award-winning leader in the flatbed industry and services the United States, Canada, and Mexico.  In business for over 6</w:t>
      </w:r>
      <w:r w:rsidR="003131EB" w:rsidRPr="00E968F3">
        <w:rPr>
          <w:rFonts w:ascii="Arial" w:hAnsi="Arial" w:cs="Arial"/>
          <w:sz w:val="21"/>
          <w:szCs w:val="21"/>
        </w:rPr>
        <w:t>7</w:t>
      </w:r>
      <w:r w:rsidRPr="00E968F3">
        <w:rPr>
          <w:rFonts w:ascii="Arial" w:hAnsi="Arial" w:cs="Arial"/>
          <w:sz w:val="21"/>
          <w:szCs w:val="21"/>
        </w:rPr>
        <w:t xml:space="preserve"> years, Melton has offices and terminals in Tulsa, Laredo, El Paso, Birmingham and </w:t>
      </w:r>
      <w:proofErr w:type="spellStart"/>
      <w:r w:rsidRPr="00E968F3">
        <w:rPr>
          <w:rFonts w:ascii="Arial" w:hAnsi="Arial" w:cs="Arial"/>
          <w:sz w:val="21"/>
          <w:szCs w:val="21"/>
        </w:rPr>
        <w:t>Masury</w:t>
      </w:r>
      <w:proofErr w:type="spellEnd"/>
      <w:r w:rsidR="00F871F5" w:rsidRPr="00E968F3">
        <w:rPr>
          <w:rFonts w:ascii="Arial" w:hAnsi="Arial" w:cs="Arial"/>
          <w:sz w:val="21"/>
          <w:szCs w:val="21"/>
        </w:rPr>
        <w:t xml:space="preserve"> OH</w:t>
      </w:r>
      <w:r w:rsidR="00353038" w:rsidRPr="00E968F3">
        <w:rPr>
          <w:rFonts w:ascii="Arial" w:hAnsi="Arial" w:cs="Arial"/>
          <w:sz w:val="21"/>
          <w:szCs w:val="21"/>
        </w:rPr>
        <w:t>,</w:t>
      </w:r>
      <w:r w:rsidR="00F871F5" w:rsidRPr="00E968F3">
        <w:rPr>
          <w:rFonts w:ascii="Arial" w:hAnsi="Arial" w:cs="Arial"/>
          <w:sz w:val="21"/>
          <w:szCs w:val="21"/>
        </w:rPr>
        <w:t xml:space="preserve"> </w:t>
      </w:r>
      <w:r w:rsidR="005C38F8">
        <w:rPr>
          <w:rFonts w:ascii="Arial" w:hAnsi="Arial" w:cs="Arial"/>
          <w:sz w:val="21"/>
          <w:szCs w:val="21"/>
        </w:rPr>
        <w:t xml:space="preserve">and </w:t>
      </w:r>
      <w:r w:rsidR="00F871F5" w:rsidRPr="00E968F3">
        <w:rPr>
          <w:rFonts w:ascii="Arial" w:hAnsi="Arial" w:cs="Arial"/>
          <w:sz w:val="21"/>
          <w:szCs w:val="21"/>
        </w:rPr>
        <w:t>Monterrey, Mexico</w:t>
      </w:r>
      <w:r w:rsidRPr="00E968F3">
        <w:rPr>
          <w:rFonts w:ascii="Arial" w:hAnsi="Arial" w:cs="Arial"/>
          <w:sz w:val="21"/>
          <w:szCs w:val="21"/>
        </w:rPr>
        <w:t xml:space="preserve">.  For more information, please visit </w:t>
      </w:r>
      <w:hyperlink r:id="rId5" w:history="1">
        <w:r w:rsidRPr="00E968F3">
          <w:rPr>
            <w:rStyle w:val="Hyperlink"/>
            <w:rFonts w:ascii="Arial" w:hAnsi="Arial" w:cs="Arial"/>
            <w:sz w:val="21"/>
            <w:szCs w:val="21"/>
          </w:rPr>
          <w:t>www.meltontruck.com</w:t>
        </w:r>
      </w:hyperlink>
      <w:r w:rsidR="00955F68" w:rsidRPr="00E968F3">
        <w:rPr>
          <w:rFonts w:ascii="Arial" w:hAnsi="Arial" w:cs="Arial"/>
          <w:sz w:val="21"/>
          <w:szCs w:val="21"/>
        </w:rPr>
        <w:t>.</w:t>
      </w:r>
    </w:p>
    <w:p w14:paraId="758606F7" w14:textId="77777777" w:rsidR="00A971A0" w:rsidRPr="00A971A0" w:rsidRDefault="00A971A0" w:rsidP="00A971A0">
      <w:pPr>
        <w:spacing w:before="240" w:line="360" w:lineRule="auto"/>
        <w:jc w:val="both"/>
        <w:rPr>
          <w:rFonts w:ascii="Arial" w:hAnsi="Arial" w:cs="Arial"/>
          <w:sz w:val="21"/>
          <w:szCs w:val="21"/>
        </w:rPr>
      </w:pPr>
    </w:p>
    <w:sectPr w:rsidR="00A971A0" w:rsidRPr="00A97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72"/>
    <w:rsid w:val="00001B4B"/>
    <w:rsid w:val="00002D32"/>
    <w:rsid w:val="000107D2"/>
    <w:rsid w:val="000118CA"/>
    <w:rsid w:val="00014429"/>
    <w:rsid w:val="00014695"/>
    <w:rsid w:val="0001519A"/>
    <w:rsid w:val="00021608"/>
    <w:rsid w:val="000228DF"/>
    <w:rsid w:val="0002418E"/>
    <w:rsid w:val="00024391"/>
    <w:rsid w:val="00024EA3"/>
    <w:rsid w:val="00031852"/>
    <w:rsid w:val="00037007"/>
    <w:rsid w:val="00040059"/>
    <w:rsid w:val="00041B48"/>
    <w:rsid w:val="00041C16"/>
    <w:rsid w:val="00046B69"/>
    <w:rsid w:val="00053D9E"/>
    <w:rsid w:val="000603F1"/>
    <w:rsid w:val="00064340"/>
    <w:rsid w:val="00067FBD"/>
    <w:rsid w:val="00076B89"/>
    <w:rsid w:val="00083FF5"/>
    <w:rsid w:val="00093354"/>
    <w:rsid w:val="000A564C"/>
    <w:rsid w:val="000B0C8B"/>
    <w:rsid w:val="000B3632"/>
    <w:rsid w:val="000C3E7B"/>
    <w:rsid w:val="000C63C2"/>
    <w:rsid w:val="000E6D5E"/>
    <w:rsid w:val="000F3D00"/>
    <w:rsid w:val="000F5534"/>
    <w:rsid w:val="00107032"/>
    <w:rsid w:val="00110431"/>
    <w:rsid w:val="00112118"/>
    <w:rsid w:val="00114C41"/>
    <w:rsid w:val="00116EE9"/>
    <w:rsid w:val="0012716D"/>
    <w:rsid w:val="00131B56"/>
    <w:rsid w:val="001320D1"/>
    <w:rsid w:val="0013653E"/>
    <w:rsid w:val="0014005D"/>
    <w:rsid w:val="00154311"/>
    <w:rsid w:val="00155C2F"/>
    <w:rsid w:val="00160071"/>
    <w:rsid w:val="0016262D"/>
    <w:rsid w:val="0016562D"/>
    <w:rsid w:val="001666EF"/>
    <w:rsid w:val="00170B11"/>
    <w:rsid w:val="001722EF"/>
    <w:rsid w:val="00185293"/>
    <w:rsid w:val="00186C9A"/>
    <w:rsid w:val="00186EE3"/>
    <w:rsid w:val="0019102D"/>
    <w:rsid w:val="001956D6"/>
    <w:rsid w:val="001B4B02"/>
    <w:rsid w:val="001B605E"/>
    <w:rsid w:val="001B6585"/>
    <w:rsid w:val="001B681E"/>
    <w:rsid w:val="001C2763"/>
    <w:rsid w:val="001C4A62"/>
    <w:rsid w:val="001D3CD1"/>
    <w:rsid w:val="001E4355"/>
    <w:rsid w:val="001E70CF"/>
    <w:rsid w:val="001F0534"/>
    <w:rsid w:val="001F2603"/>
    <w:rsid w:val="001F450A"/>
    <w:rsid w:val="001F5555"/>
    <w:rsid w:val="001F6975"/>
    <w:rsid w:val="001F7419"/>
    <w:rsid w:val="001F7560"/>
    <w:rsid w:val="0020060F"/>
    <w:rsid w:val="0020168A"/>
    <w:rsid w:val="00201C62"/>
    <w:rsid w:val="0020240C"/>
    <w:rsid w:val="0021649C"/>
    <w:rsid w:val="002228FC"/>
    <w:rsid w:val="002260E5"/>
    <w:rsid w:val="00240518"/>
    <w:rsid w:val="00243C65"/>
    <w:rsid w:val="00251229"/>
    <w:rsid w:val="00252186"/>
    <w:rsid w:val="00254132"/>
    <w:rsid w:val="002554B6"/>
    <w:rsid w:val="002558EC"/>
    <w:rsid w:val="00262948"/>
    <w:rsid w:val="002648A0"/>
    <w:rsid w:val="002667A8"/>
    <w:rsid w:val="00266C91"/>
    <w:rsid w:val="00276D82"/>
    <w:rsid w:val="00283422"/>
    <w:rsid w:val="00284383"/>
    <w:rsid w:val="00285B6E"/>
    <w:rsid w:val="00292FEC"/>
    <w:rsid w:val="00293D01"/>
    <w:rsid w:val="002A0DA6"/>
    <w:rsid w:val="002A1F82"/>
    <w:rsid w:val="002A2D66"/>
    <w:rsid w:val="002A55EA"/>
    <w:rsid w:val="002A7E07"/>
    <w:rsid w:val="002C3895"/>
    <w:rsid w:val="002D2B35"/>
    <w:rsid w:val="002D335B"/>
    <w:rsid w:val="002E1846"/>
    <w:rsid w:val="002E73AC"/>
    <w:rsid w:val="002F5D81"/>
    <w:rsid w:val="00303F4E"/>
    <w:rsid w:val="0030482C"/>
    <w:rsid w:val="0030657C"/>
    <w:rsid w:val="00306D87"/>
    <w:rsid w:val="00310B2C"/>
    <w:rsid w:val="003131EB"/>
    <w:rsid w:val="00317A73"/>
    <w:rsid w:val="00324144"/>
    <w:rsid w:val="00324800"/>
    <w:rsid w:val="003257B8"/>
    <w:rsid w:val="003367C5"/>
    <w:rsid w:val="003371AA"/>
    <w:rsid w:val="00342AC6"/>
    <w:rsid w:val="00352197"/>
    <w:rsid w:val="003529D0"/>
    <w:rsid w:val="00353038"/>
    <w:rsid w:val="00355960"/>
    <w:rsid w:val="003561AB"/>
    <w:rsid w:val="00360293"/>
    <w:rsid w:val="0036261D"/>
    <w:rsid w:val="00370300"/>
    <w:rsid w:val="00372E0B"/>
    <w:rsid w:val="0038214D"/>
    <w:rsid w:val="003838DE"/>
    <w:rsid w:val="00390740"/>
    <w:rsid w:val="00393D88"/>
    <w:rsid w:val="003A0AFF"/>
    <w:rsid w:val="003A3090"/>
    <w:rsid w:val="003A4079"/>
    <w:rsid w:val="003A684A"/>
    <w:rsid w:val="003B236D"/>
    <w:rsid w:val="003B2AC6"/>
    <w:rsid w:val="003B7A4B"/>
    <w:rsid w:val="003C03D5"/>
    <w:rsid w:val="003C0EE8"/>
    <w:rsid w:val="003C7A3E"/>
    <w:rsid w:val="003D0383"/>
    <w:rsid w:val="003D28E6"/>
    <w:rsid w:val="003E77D7"/>
    <w:rsid w:val="003F24E6"/>
    <w:rsid w:val="003F4C30"/>
    <w:rsid w:val="003F64D3"/>
    <w:rsid w:val="003F7695"/>
    <w:rsid w:val="0040256B"/>
    <w:rsid w:val="00403173"/>
    <w:rsid w:val="004036C2"/>
    <w:rsid w:val="004045AB"/>
    <w:rsid w:val="00405018"/>
    <w:rsid w:val="00405E91"/>
    <w:rsid w:val="00410531"/>
    <w:rsid w:val="004156E5"/>
    <w:rsid w:val="0042131A"/>
    <w:rsid w:val="00427B75"/>
    <w:rsid w:val="00430309"/>
    <w:rsid w:val="00432CF8"/>
    <w:rsid w:val="0044301F"/>
    <w:rsid w:val="004457CF"/>
    <w:rsid w:val="004459A8"/>
    <w:rsid w:val="00447394"/>
    <w:rsid w:val="0045300D"/>
    <w:rsid w:val="004725EF"/>
    <w:rsid w:val="00472C13"/>
    <w:rsid w:val="0048318F"/>
    <w:rsid w:val="004837E5"/>
    <w:rsid w:val="00484B92"/>
    <w:rsid w:val="00484BE0"/>
    <w:rsid w:val="004911FA"/>
    <w:rsid w:val="004A10E1"/>
    <w:rsid w:val="004B3B3D"/>
    <w:rsid w:val="004B6EC6"/>
    <w:rsid w:val="004B6FAD"/>
    <w:rsid w:val="004B7DDA"/>
    <w:rsid w:val="004C1EA3"/>
    <w:rsid w:val="004C529F"/>
    <w:rsid w:val="004C52A5"/>
    <w:rsid w:val="004D4D4E"/>
    <w:rsid w:val="004D61D0"/>
    <w:rsid w:val="004E1F66"/>
    <w:rsid w:val="004E3C69"/>
    <w:rsid w:val="004F7862"/>
    <w:rsid w:val="00503621"/>
    <w:rsid w:val="00504C2F"/>
    <w:rsid w:val="005054F3"/>
    <w:rsid w:val="00514155"/>
    <w:rsid w:val="00522CA7"/>
    <w:rsid w:val="00523AE0"/>
    <w:rsid w:val="0053231B"/>
    <w:rsid w:val="00533974"/>
    <w:rsid w:val="00535274"/>
    <w:rsid w:val="00536013"/>
    <w:rsid w:val="00536B57"/>
    <w:rsid w:val="00537DD6"/>
    <w:rsid w:val="00541847"/>
    <w:rsid w:val="00541849"/>
    <w:rsid w:val="00551EE4"/>
    <w:rsid w:val="005612B2"/>
    <w:rsid w:val="00563C90"/>
    <w:rsid w:val="005708EB"/>
    <w:rsid w:val="00576313"/>
    <w:rsid w:val="00586838"/>
    <w:rsid w:val="00593419"/>
    <w:rsid w:val="005968F5"/>
    <w:rsid w:val="005A01C6"/>
    <w:rsid w:val="005A18D7"/>
    <w:rsid w:val="005A6D04"/>
    <w:rsid w:val="005A7F3F"/>
    <w:rsid w:val="005B4B82"/>
    <w:rsid w:val="005B6D36"/>
    <w:rsid w:val="005C38F8"/>
    <w:rsid w:val="005D70EA"/>
    <w:rsid w:val="005E2210"/>
    <w:rsid w:val="005E2A55"/>
    <w:rsid w:val="005F131B"/>
    <w:rsid w:val="0060448C"/>
    <w:rsid w:val="006108D7"/>
    <w:rsid w:val="00612F55"/>
    <w:rsid w:val="0061379F"/>
    <w:rsid w:val="006146CE"/>
    <w:rsid w:val="00622313"/>
    <w:rsid w:val="006243A0"/>
    <w:rsid w:val="00625E07"/>
    <w:rsid w:val="00631BE8"/>
    <w:rsid w:val="006407B0"/>
    <w:rsid w:val="006440B7"/>
    <w:rsid w:val="00645476"/>
    <w:rsid w:val="00647614"/>
    <w:rsid w:val="00652F76"/>
    <w:rsid w:val="00657733"/>
    <w:rsid w:val="00664F9A"/>
    <w:rsid w:val="00665D4E"/>
    <w:rsid w:val="0066645D"/>
    <w:rsid w:val="00682CB9"/>
    <w:rsid w:val="00684E64"/>
    <w:rsid w:val="00685F24"/>
    <w:rsid w:val="006A07D8"/>
    <w:rsid w:val="006A0C2E"/>
    <w:rsid w:val="006A0E48"/>
    <w:rsid w:val="006B1B70"/>
    <w:rsid w:val="006B56C0"/>
    <w:rsid w:val="006B605C"/>
    <w:rsid w:val="006C06D1"/>
    <w:rsid w:val="006C308C"/>
    <w:rsid w:val="006C6A66"/>
    <w:rsid w:val="006E09F0"/>
    <w:rsid w:val="006E2D34"/>
    <w:rsid w:val="006E3F9C"/>
    <w:rsid w:val="006E401C"/>
    <w:rsid w:val="006E78D8"/>
    <w:rsid w:val="006F31A4"/>
    <w:rsid w:val="006F498B"/>
    <w:rsid w:val="0070453F"/>
    <w:rsid w:val="007052A0"/>
    <w:rsid w:val="00705D8C"/>
    <w:rsid w:val="00735371"/>
    <w:rsid w:val="007371A9"/>
    <w:rsid w:val="007453C9"/>
    <w:rsid w:val="00752255"/>
    <w:rsid w:val="00752747"/>
    <w:rsid w:val="00752A9E"/>
    <w:rsid w:val="00754990"/>
    <w:rsid w:val="00757846"/>
    <w:rsid w:val="00760180"/>
    <w:rsid w:val="007619FB"/>
    <w:rsid w:val="007628C3"/>
    <w:rsid w:val="007633D5"/>
    <w:rsid w:val="007640C7"/>
    <w:rsid w:val="007756AD"/>
    <w:rsid w:val="00782365"/>
    <w:rsid w:val="00787F6E"/>
    <w:rsid w:val="007950BC"/>
    <w:rsid w:val="007A2AE2"/>
    <w:rsid w:val="007B0EB3"/>
    <w:rsid w:val="007B37C1"/>
    <w:rsid w:val="007C24E1"/>
    <w:rsid w:val="007D087A"/>
    <w:rsid w:val="007D35D3"/>
    <w:rsid w:val="007D6AFB"/>
    <w:rsid w:val="007E04F3"/>
    <w:rsid w:val="007E2503"/>
    <w:rsid w:val="007E3193"/>
    <w:rsid w:val="007E4320"/>
    <w:rsid w:val="007F11E7"/>
    <w:rsid w:val="00800DDF"/>
    <w:rsid w:val="008047D2"/>
    <w:rsid w:val="008118C5"/>
    <w:rsid w:val="00821CAE"/>
    <w:rsid w:val="0082221C"/>
    <w:rsid w:val="00823D00"/>
    <w:rsid w:val="00823F6C"/>
    <w:rsid w:val="00824892"/>
    <w:rsid w:val="00824995"/>
    <w:rsid w:val="00827A84"/>
    <w:rsid w:val="0083040B"/>
    <w:rsid w:val="008319BD"/>
    <w:rsid w:val="00836172"/>
    <w:rsid w:val="008508AD"/>
    <w:rsid w:val="00856C08"/>
    <w:rsid w:val="008625A4"/>
    <w:rsid w:val="00867910"/>
    <w:rsid w:val="00874EDE"/>
    <w:rsid w:val="00876CB1"/>
    <w:rsid w:val="0088007B"/>
    <w:rsid w:val="008838D0"/>
    <w:rsid w:val="008A06A7"/>
    <w:rsid w:val="008A2794"/>
    <w:rsid w:val="008A34F6"/>
    <w:rsid w:val="008B6201"/>
    <w:rsid w:val="008B6C1F"/>
    <w:rsid w:val="008C032B"/>
    <w:rsid w:val="008C1A96"/>
    <w:rsid w:val="008C79E1"/>
    <w:rsid w:val="008D05BF"/>
    <w:rsid w:val="008D087B"/>
    <w:rsid w:val="008D0BE1"/>
    <w:rsid w:val="008D586A"/>
    <w:rsid w:val="008D7CB8"/>
    <w:rsid w:val="008D7DC0"/>
    <w:rsid w:val="008E2EAD"/>
    <w:rsid w:val="008E5379"/>
    <w:rsid w:val="008E6E68"/>
    <w:rsid w:val="008E6FC4"/>
    <w:rsid w:val="008F3851"/>
    <w:rsid w:val="008F78E5"/>
    <w:rsid w:val="00905228"/>
    <w:rsid w:val="00907A52"/>
    <w:rsid w:val="009126FF"/>
    <w:rsid w:val="00913CF9"/>
    <w:rsid w:val="00914493"/>
    <w:rsid w:val="00921434"/>
    <w:rsid w:val="00927BF4"/>
    <w:rsid w:val="00931DDF"/>
    <w:rsid w:val="00935AED"/>
    <w:rsid w:val="00935E1F"/>
    <w:rsid w:val="00947110"/>
    <w:rsid w:val="00955285"/>
    <w:rsid w:val="00955F68"/>
    <w:rsid w:val="009574AE"/>
    <w:rsid w:val="00960470"/>
    <w:rsid w:val="009619EA"/>
    <w:rsid w:val="00970A1E"/>
    <w:rsid w:val="00973ACA"/>
    <w:rsid w:val="00974D25"/>
    <w:rsid w:val="00976125"/>
    <w:rsid w:val="009772E8"/>
    <w:rsid w:val="009871CF"/>
    <w:rsid w:val="00990DD3"/>
    <w:rsid w:val="00993A81"/>
    <w:rsid w:val="0099428A"/>
    <w:rsid w:val="009A5592"/>
    <w:rsid w:val="009A5FCC"/>
    <w:rsid w:val="009B0A1E"/>
    <w:rsid w:val="009B3622"/>
    <w:rsid w:val="009B4245"/>
    <w:rsid w:val="009B5EB1"/>
    <w:rsid w:val="009B5F78"/>
    <w:rsid w:val="009C3480"/>
    <w:rsid w:val="009C4BCD"/>
    <w:rsid w:val="009D1C41"/>
    <w:rsid w:val="009D2641"/>
    <w:rsid w:val="009D4FE9"/>
    <w:rsid w:val="009F54E1"/>
    <w:rsid w:val="00A039CA"/>
    <w:rsid w:val="00A16D49"/>
    <w:rsid w:val="00A22CA6"/>
    <w:rsid w:val="00A2706C"/>
    <w:rsid w:val="00A3768A"/>
    <w:rsid w:val="00A5075D"/>
    <w:rsid w:val="00A5298B"/>
    <w:rsid w:val="00A62ADA"/>
    <w:rsid w:val="00A639A5"/>
    <w:rsid w:val="00A6448C"/>
    <w:rsid w:val="00A64AE1"/>
    <w:rsid w:val="00A653E2"/>
    <w:rsid w:val="00A812FF"/>
    <w:rsid w:val="00A82421"/>
    <w:rsid w:val="00A85FDF"/>
    <w:rsid w:val="00A939A0"/>
    <w:rsid w:val="00A971A0"/>
    <w:rsid w:val="00A97A3F"/>
    <w:rsid w:val="00AA36B3"/>
    <w:rsid w:val="00AA6E62"/>
    <w:rsid w:val="00AA797D"/>
    <w:rsid w:val="00AB4C41"/>
    <w:rsid w:val="00AB5799"/>
    <w:rsid w:val="00AB6BFD"/>
    <w:rsid w:val="00AC63C3"/>
    <w:rsid w:val="00AD05EE"/>
    <w:rsid w:val="00AD0813"/>
    <w:rsid w:val="00AD47F0"/>
    <w:rsid w:val="00AE6E2A"/>
    <w:rsid w:val="00AF53DB"/>
    <w:rsid w:val="00B03D32"/>
    <w:rsid w:val="00B04FD1"/>
    <w:rsid w:val="00B061FD"/>
    <w:rsid w:val="00B066FF"/>
    <w:rsid w:val="00B161C6"/>
    <w:rsid w:val="00B22262"/>
    <w:rsid w:val="00B23324"/>
    <w:rsid w:val="00B26DF7"/>
    <w:rsid w:val="00B27F35"/>
    <w:rsid w:val="00B44735"/>
    <w:rsid w:val="00B50D0F"/>
    <w:rsid w:val="00B540AE"/>
    <w:rsid w:val="00B62A26"/>
    <w:rsid w:val="00B650B4"/>
    <w:rsid w:val="00B67868"/>
    <w:rsid w:val="00B71B36"/>
    <w:rsid w:val="00B81D88"/>
    <w:rsid w:val="00B95A72"/>
    <w:rsid w:val="00BA22FE"/>
    <w:rsid w:val="00BB02AC"/>
    <w:rsid w:val="00BB659D"/>
    <w:rsid w:val="00BB7FEE"/>
    <w:rsid w:val="00BC143A"/>
    <w:rsid w:val="00BC5551"/>
    <w:rsid w:val="00BD2806"/>
    <w:rsid w:val="00BD2EF3"/>
    <w:rsid w:val="00BE1B69"/>
    <w:rsid w:val="00BE2EDF"/>
    <w:rsid w:val="00BE4455"/>
    <w:rsid w:val="00BF1F58"/>
    <w:rsid w:val="00BF4D12"/>
    <w:rsid w:val="00BF5FAB"/>
    <w:rsid w:val="00BF6103"/>
    <w:rsid w:val="00BF7C8E"/>
    <w:rsid w:val="00C11A6B"/>
    <w:rsid w:val="00C25FCD"/>
    <w:rsid w:val="00C3215C"/>
    <w:rsid w:val="00C33DEA"/>
    <w:rsid w:val="00C346B4"/>
    <w:rsid w:val="00C354A5"/>
    <w:rsid w:val="00C363AB"/>
    <w:rsid w:val="00C4723D"/>
    <w:rsid w:val="00C54ECE"/>
    <w:rsid w:val="00C55045"/>
    <w:rsid w:val="00C60386"/>
    <w:rsid w:val="00C6121B"/>
    <w:rsid w:val="00C65FC4"/>
    <w:rsid w:val="00C6703C"/>
    <w:rsid w:val="00C67A40"/>
    <w:rsid w:val="00C714F9"/>
    <w:rsid w:val="00C75977"/>
    <w:rsid w:val="00C759FE"/>
    <w:rsid w:val="00C858E3"/>
    <w:rsid w:val="00C9057D"/>
    <w:rsid w:val="00C9152F"/>
    <w:rsid w:val="00CA0595"/>
    <w:rsid w:val="00CA2765"/>
    <w:rsid w:val="00CA56CE"/>
    <w:rsid w:val="00CB1F20"/>
    <w:rsid w:val="00CC3F65"/>
    <w:rsid w:val="00CC41FB"/>
    <w:rsid w:val="00CC664A"/>
    <w:rsid w:val="00CC74F1"/>
    <w:rsid w:val="00CD55F7"/>
    <w:rsid w:val="00CE06E4"/>
    <w:rsid w:val="00CE342A"/>
    <w:rsid w:val="00CE5947"/>
    <w:rsid w:val="00CF36C8"/>
    <w:rsid w:val="00CF7678"/>
    <w:rsid w:val="00D07394"/>
    <w:rsid w:val="00D1204C"/>
    <w:rsid w:val="00D123FE"/>
    <w:rsid w:val="00D22D55"/>
    <w:rsid w:val="00D25E7F"/>
    <w:rsid w:val="00D30020"/>
    <w:rsid w:val="00D3153F"/>
    <w:rsid w:val="00D36F33"/>
    <w:rsid w:val="00D42775"/>
    <w:rsid w:val="00D43BA4"/>
    <w:rsid w:val="00D51E01"/>
    <w:rsid w:val="00D56096"/>
    <w:rsid w:val="00D63510"/>
    <w:rsid w:val="00D664B1"/>
    <w:rsid w:val="00D67F3F"/>
    <w:rsid w:val="00D851F0"/>
    <w:rsid w:val="00D87755"/>
    <w:rsid w:val="00D92E79"/>
    <w:rsid w:val="00D93DB6"/>
    <w:rsid w:val="00D951E5"/>
    <w:rsid w:val="00D96AE1"/>
    <w:rsid w:val="00DA73D5"/>
    <w:rsid w:val="00DB5F53"/>
    <w:rsid w:val="00DC3760"/>
    <w:rsid w:val="00DC6859"/>
    <w:rsid w:val="00DD1692"/>
    <w:rsid w:val="00DD4B32"/>
    <w:rsid w:val="00DD6BA3"/>
    <w:rsid w:val="00DE3D98"/>
    <w:rsid w:val="00DF5F23"/>
    <w:rsid w:val="00DF676E"/>
    <w:rsid w:val="00DF75C4"/>
    <w:rsid w:val="00E01185"/>
    <w:rsid w:val="00E01511"/>
    <w:rsid w:val="00E0435B"/>
    <w:rsid w:val="00E045F9"/>
    <w:rsid w:val="00E14090"/>
    <w:rsid w:val="00E155AF"/>
    <w:rsid w:val="00E15A91"/>
    <w:rsid w:val="00E23162"/>
    <w:rsid w:val="00E23FD4"/>
    <w:rsid w:val="00E24103"/>
    <w:rsid w:val="00E24587"/>
    <w:rsid w:val="00E32456"/>
    <w:rsid w:val="00E33C56"/>
    <w:rsid w:val="00E4058C"/>
    <w:rsid w:val="00E43A2A"/>
    <w:rsid w:val="00E4613E"/>
    <w:rsid w:val="00E569FD"/>
    <w:rsid w:val="00E6197F"/>
    <w:rsid w:val="00E61F14"/>
    <w:rsid w:val="00E634B6"/>
    <w:rsid w:val="00E64EFF"/>
    <w:rsid w:val="00E72213"/>
    <w:rsid w:val="00E7330B"/>
    <w:rsid w:val="00E74A90"/>
    <w:rsid w:val="00E762DB"/>
    <w:rsid w:val="00E80294"/>
    <w:rsid w:val="00E80CFD"/>
    <w:rsid w:val="00E81DFF"/>
    <w:rsid w:val="00E84D4E"/>
    <w:rsid w:val="00E9512D"/>
    <w:rsid w:val="00E95D97"/>
    <w:rsid w:val="00E968F3"/>
    <w:rsid w:val="00E97292"/>
    <w:rsid w:val="00EA3D15"/>
    <w:rsid w:val="00EA5155"/>
    <w:rsid w:val="00EB085B"/>
    <w:rsid w:val="00EB0FEA"/>
    <w:rsid w:val="00EB2369"/>
    <w:rsid w:val="00EB28D0"/>
    <w:rsid w:val="00EC0958"/>
    <w:rsid w:val="00ED1723"/>
    <w:rsid w:val="00ED2B1F"/>
    <w:rsid w:val="00ED3738"/>
    <w:rsid w:val="00ED4081"/>
    <w:rsid w:val="00EE1CED"/>
    <w:rsid w:val="00EE6528"/>
    <w:rsid w:val="00EF35B8"/>
    <w:rsid w:val="00F020F2"/>
    <w:rsid w:val="00F02319"/>
    <w:rsid w:val="00F02AC3"/>
    <w:rsid w:val="00F06D03"/>
    <w:rsid w:val="00F13D21"/>
    <w:rsid w:val="00F14C0C"/>
    <w:rsid w:val="00F16B08"/>
    <w:rsid w:val="00F17567"/>
    <w:rsid w:val="00F21388"/>
    <w:rsid w:val="00F23710"/>
    <w:rsid w:val="00F36A1E"/>
    <w:rsid w:val="00F4224D"/>
    <w:rsid w:val="00F4510F"/>
    <w:rsid w:val="00F4766A"/>
    <w:rsid w:val="00F5734B"/>
    <w:rsid w:val="00F62ADA"/>
    <w:rsid w:val="00F62B96"/>
    <w:rsid w:val="00F644B0"/>
    <w:rsid w:val="00F85061"/>
    <w:rsid w:val="00F871F5"/>
    <w:rsid w:val="00F91741"/>
    <w:rsid w:val="00F92CEA"/>
    <w:rsid w:val="00F93A33"/>
    <w:rsid w:val="00F94300"/>
    <w:rsid w:val="00FA19F4"/>
    <w:rsid w:val="00FA7BF4"/>
    <w:rsid w:val="00FC203F"/>
    <w:rsid w:val="00FD0BF1"/>
    <w:rsid w:val="00FD0C07"/>
    <w:rsid w:val="00FD14B8"/>
    <w:rsid w:val="00FD5DEF"/>
    <w:rsid w:val="00FE0833"/>
    <w:rsid w:val="00FE1A1B"/>
    <w:rsid w:val="00FE26B2"/>
    <w:rsid w:val="00FE7FAB"/>
    <w:rsid w:val="00FF0AFF"/>
    <w:rsid w:val="00FF3035"/>
    <w:rsid w:val="00FF4C4B"/>
    <w:rsid w:val="00FF5A8A"/>
    <w:rsid w:val="00FF6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35FD7"/>
  <w15:chartTrackingRefBased/>
  <w15:docId w15:val="{1F0D52A3-3D74-4CD9-AF4A-BABD64ED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F94300"/>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94300"/>
    <w:rPr>
      <w:rFonts w:ascii="Times New Roman" w:eastAsia="Times New Roman" w:hAnsi="Times New Roman" w:cs="Times New Roman"/>
      <w:b/>
      <w:bCs/>
      <w:sz w:val="24"/>
      <w:szCs w:val="24"/>
    </w:rPr>
  </w:style>
  <w:style w:type="character" w:styleId="Hyperlink">
    <w:name w:val="Hyperlink"/>
    <w:rsid w:val="00F94300"/>
    <w:rPr>
      <w:color w:val="0000FF"/>
      <w:u w:val="single"/>
    </w:rPr>
  </w:style>
  <w:style w:type="paragraph" w:styleId="BodyText2">
    <w:name w:val="Body Text 2"/>
    <w:basedOn w:val="Normal"/>
    <w:link w:val="BodyText2Char"/>
    <w:rsid w:val="00955F68"/>
    <w:pPr>
      <w:spacing w:after="0" w:line="240" w:lineRule="auto"/>
      <w:jc w:val="both"/>
    </w:pPr>
    <w:rPr>
      <w:rFonts w:ascii="Arial" w:eastAsia="Times New Roman" w:hAnsi="Arial" w:cs="Times New Roman"/>
      <w:spacing w:val="-5"/>
      <w:sz w:val="24"/>
      <w:szCs w:val="20"/>
    </w:rPr>
  </w:style>
  <w:style w:type="character" w:customStyle="1" w:styleId="BodyText2Char">
    <w:name w:val="Body Text 2 Char"/>
    <w:basedOn w:val="DefaultParagraphFont"/>
    <w:link w:val="BodyText2"/>
    <w:rsid w:val="00955F68"/>
    <w:rPr>
      <w:rFonts w:ascii="Arial" w:eastAsia="Times New Roman" w:hAnsi="Arial" w:cs="Times New Roman"/>
      <w:spacing w:val="-5"/>
      <w:sz w:val="24"/>
      <w:szCs w:val="20"/>
    </w:rPr>
  </w:style>
  <w:style w:type="paragraph" w:styleId="NoSpacing">
    <w:name w:val="No Spacing"/>
    <w:uiPriority w:val="1"/>
    <w:qFormat/>
    <w:rsid w:val="00C9057D"/>
    <w:pPr>
      <w:spacing w:after="0" w:line="240" w:lineRule="auto"/>
    </w:pPr>
  </w:style>
  <w:style w:type="character" w:styleId="UnresolvedMention">
    <w:name w:val="Unresolved Mention"/>
    <w:basedOn w:val="DefaultParagraphFont"/>
    <w:uiPriority w:val="99"/>
    <w:semiHidden/>
    <w:unhideWhenUsed/>
    <w:rsid w:val="007A2AE2"/>
    <w:rPr>
      <w:color w:val="605E5C"/>
      <w:shd w:val="clear" w:color="auto" w:fill="E1DFDD"/>
    </w:rPr>
  </w:style>
  <w:style w:type="character" w:styleId="FollowedHyperlink">
    <w:name w:val="FollowedHyperlink"/>
    <w:basedOn w:val="DefaultParagraphFont"/>
    <w:uiPriority w:val="99"/>
    <w:semiHidden/>
    <w:unhideWhenUsed/>
    <w:rsid w:val="00DF676E"/>
    <w:rPr>
      <w:color w:val="954F72" w:themeColor="followedHyperlink"/>
      <w:u w:val="single"/>
    </w:rPr>
  </w:style>
  <w:style w:type="paragraph" w:styleId="ListParagraph">
    <w:name w:val="List Paragraph"/>
    <w:basedOn w:val="Normal"/>
    <w:uiPriority w:val="34"/>
    <w:qFormat/>
    <w:rsid w:val="00B71B36"/>
    <w:pPr>
      <w:ind w:left="720"/>
      <w:contextualSpacing/>
    </w:pPr>
  </w:style>
  <w:style w:type="character" w:styleId="CommentReference">
    <w:name w:val="annotation reference"/>
    <w:basedOn w:val="DefaultParagraphFont"/>
    <w:uiPriority w:val="99"/>
    <w:semiHidden/>
    <w:unhideWhenUsed/>
    <w:rsid w:val="00A2706C"/>
    <w:rPr>
      <w:sz w:val="16"/>
      <w:szCs w:val="16"/>
    </w:rPr>
  </w:style>
  <w:style w:type="paragraph" w:styleId="CommentText">
    <w:name w:val="annotation text"/>
    <w:basedOn w:val="Normal"/>
    <w:link w:val="CommentTextChar"/>
    <w:uiPriority w:val="99"/>
    <w:unhideWhenUsed/>
    <w:rsid w:val="00A2706C"/>
    <w:pPr>
      <w:spacing w:line="240" w:lineRule="auto"/>
    </w:pPr>
    <w:rPr>
      <w:sz w:val="20"/>
      <w:szCs w:val="20"/>
    </w:rPr>
  </w:style>
  <w:style w:type="character" w:customStyle="1" w:styleId="CommentTextChar">
    <w:name w:val="Comment Text Char"/>
    <w:basedOn w:val="DefaultParagraphFont"/>
    <w:link w:val="CommentText"/>
    <w:uiPriority w:val="99"/>
    <w:rsid w:val="00A2706C"/>
    <w:rPr>
      <w:sz w:val="20"/>
      <w:szCs w:val="20"/>
    </w:rPr>
  </w:style>
  <w:style w:type="paragraph" w:styleId="CommentSubject">
    <w:name w:val="annotation subject"/>
    <w:basedOn w:val="CommentText"/>
    <w:next w:val="CommentText"/>
    <w:link w:val="CommentSubjectChar"/>
    <w:uiPriority w:val="99"/>
    <w:semiHidden/>
    <w:unhideWhenUsed/>
    <w:rsid w:val="00A2706C"/>
    <w:rPr>
      <w:b/>
      <w:bCs/>
    </w:rPr>
  </w:style>
  <w:style w:type="character" w:customStyle="1" w:styleId="CommentSubjectChar">
    <w:name w:val="Comment Subject Char"/>
    <w:basedOn w:val="CommentTextChar"/>
    <w:link w:val="CommentSubject"/>
    <w:uiPriority w:val="99"/>
    <w:semiHidden/>
    <w:rsid w:val="00A270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06917">
      <w:bodyDiv w:val="1"/>
      <w:marLeft w:val="0"/>
      <w:marRight w:val="0"/>
      <w:marTop w:val="0"/>
      <w:marBottom w:val="0"/>
      <w:divBdr>
        <w:top w:val="none" w:sz="0" w:space="0" w:color="auto"/>
        <w:left w:val="none" w:sz="0" w:space="0" w:color="auto"/>
        <w:bottom w:val="none" w:sz="0" w:space="0" w:color="auto"/>
        <w:right w:val="none" w:sz="0" w:space="0" w:color="auto"/>
      </w:divBdr>
    </w:div>
    <w:div w:id="197344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ltontruck.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Ruley</dc:creator>
  <cp:keywords/>
  <dc:description/>
  <cp:lastModifiedBy>Rosemary Vermeulen</cp:lastModifiedBy>
  <cp:revision>5</cp:revision>
  <dcterms:created xsi:type="dcterms:W3CDTF">2023-01-03T21:15:00Z</dcterms:created>
  <dcterms:modified xsi:type="dcterms:W3CDTF">2023-01-03T21:26:00Z</dcterms:modified>
</cp:coreProperties>
</file>